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3C" w:rsidRPr="007573D8" w:rsidRDefault="00E2113C" w:rsidP="00E2113C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E2113C" w:rsidRPr="007573D8" w:rsidRDefault="00E2113C" w:rsidP="00E2113C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E2113C" w:rsidRPr="007573D8" w:rsidRDefault="00E2113C" w:rsidP="00E2113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E2113C" w:rsidRPr="007573D8" w:rsidTr="00BF258F">
        <w:tc>
          <w:tcPr>
            <w:tcW w:w="4785" w:type="dxa"/>
            <w:hideMark/>
          </w:tcPr>
          <w:p w:rsidR="00E2113C" w:rsidRPr="007573D8" w:rsidRDefault="00E2113C" w:rsidP="00BF25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E2113C" w:rsidRPr="007573D8" w:rsidRDefault="00E2113C" w:rsidP="00BF25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E2113C" w:rsidRPr="007573D8" w:rsidRDefault="00E2113C" w:rsidP="00B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E2113C" w:rsidRPr="007573D8" w:rsidRDefault="00E2113C" w:rsidP="00BF258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E2113C" w:rsidRPr="007573D8" w:rsidRDefault="00E2113C" w:rsidP="00BF258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E2113C" w:rsidRPr="007573D8" w:rsidRDefault="00E2113C" w:rsidP="00BF258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E2113C" w:rsidRPr="007573D8" w:rsidRDefault="00E2113C" w:rsidP="00BF25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EE1ADC" w:rsidRPr="00E2113C" w:rsidRDefault="00EE1ADC" w:rsidP="00E2113C">
      <w:pPr>
        <w:pStyle w:val="a3"/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E1ADC" w:rsidRPr="00E2113C" w:rsidRDefault="00EE1ADC" w:rsidP="00E2113C">
      <w:pPr>
        <w:pStyle w:val="a3"/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обработке и защите персональных данных работников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Общие положения.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1.2. Цель настоящего положения – защита персональных данных работников от общества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1.3. Основанием для разработки настоящего Положения являются: Конституция РФ, гл.14 Трудового кодекса РФ, Федеральный закон от 27.07.2005 </w:t>
      </w:r>
      <w:r w:rsidRPr="00E2113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2113C">
        <w:rPr>
          <w:rFonts w:ascii="Times New Roman" w:hAnsi="Times New Roman" w:cs="Times New Roman"/>
          <w:color w:val="000000"/>
          <w:sz w:val="24"/>
          <w:szCs w:val="24"/>
        </w:rPr>
        <w:t>152-ФЗ «О персональных данных», другие действующие нормативно – персональные акты РФ.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1.4. Настоящее Положение и изменения к нему утверждаются Директором школы и вводятся приказом по школе. Данное Положение вывешивается на видном месте для ознакомления с ним.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1.5. Должности, ответственные за сбор персональных данных - работники администрации школы.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1.6. Должности, ответственные за обработку данных - работники администрации школы.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Понятие персональных данных.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трудового законодательства при приеме на работу и заключении трудового договора, в процессе новых трудовых отношений, при предоставлении гарантий и компенсаций и др.;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заполнение первичной статистической документации в соответствии с Постановлением Госкомстата России от 15.01.2004 </w:t>
      </w:r>
      <w:r w:rsidRPr="00E2113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2113C">
        <w:rPr>
          <w:rFonts w:ascii="Times New Roman" w:hAnsi="Times New Roman" w:cs="Times New Roman"/>
          <w:color w:val="000000"/>
          <w:sz w:val="24"/>
          <w:szCs w:val="24"/>
        </w:rPr>
        <w:t>1 «Об утверждении унифицированных форм первичной учетной документации по учету труда и его оплаты».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обезличенные персональные данные – данные, в отношении которых невозможно определить их принадлежность конкретному физическому лицу;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общедоступные персональные данные.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2.3. Режим конфиденциальности снимается в случаях обезличивания или по истечении соответствующего срока хранения.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Носители персональных данных.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3.1. Бумажные носители персональных данных: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трудовая книжка;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журналы учета трудовых книжек;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листки нетрудоспособности;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материалы по учету рабочего времени;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личная карточка Т-2;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исходящая корреспонденция страховой компании, службы судебных приставов;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приказы по личному составу.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3.2. Электронные носители персональных данных – база данных по учету работников школы.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3.3. Персональные данные на бумажных носителях хранятся в канцелярии, в сейфе.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3.4.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– пароль, право на использование персональных данных имеют только, ответственные за обработку персональных данных.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Личное дело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4.1. Личное дело работника оформляется только после издания приказа о приеме на работу.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Все документы, поступающие в личное дело, располагаются в хронологическом порядке. Листы документов, подшитые в личное дело, нумеруются.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4.4. перечень документов, содержащихся в личном деле работника при приеме на работу: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анкета претендента,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копия паспорта;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го присвоении ИНН;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копия страхового пенсионного свидетельства;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копия военного билета (у военнообязанных);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- копия водительского </w:t>
      </w:r>
      <w:proofErr w:type="gramStart"/>
      <w:r w:rsidRPr="00E2113C">
        <w:rPr>
          <w:rFonts w:ascii="Times New Roman" w:hAnsi="Times New Roman" w:cs="Times New Roman"/>
          <w:color w:val="000000"/>
          <w:sz w:val="24"/>
          <w:szCs w:val="24"/>
        </w:rPr>
        <w:t>удостоверении</w:t>
      </w:r>
      <w:proofErr w:type="gramEnd"/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на машину, если это требуется в связи с выполнением трудовой функции работника;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медицинская справка о прохождении медицинского осмотра;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личная карточка Т-2;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трудовой договор;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документы о прохождении обучения, испытательного срока;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иные документы персонального учета, относящиеся к персональным данным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4.5. Перечень возможных документов, содержащихся в личном деле работника при дальнейшей работе в школе: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дополнительные соглашения;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документы о повышении квалификации (письменные аттестации, дипломы, свидетельства и т.д.);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иные документы персонально учета, относящиеся к изменениям персональных данных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Доступ к персональным данным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5.1. Внутренний доступ (доступ внутри организации):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руководители, заместители руководителей;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-руководители и специалист отдела кадров;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работники бухгалтерии – к тем данным, которые необходимы для выполнения определенных функций;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сам работник, носитель данных.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5.2. Внешний доступ.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Массовые потребители персональных данных вне организаци</w:t>
      </w:r>
      <w:proofErr w:type="gramStart"/>
      <w:r w:rsidRPr="00E2113C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государственные и негосударственные функциональные структуры: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налоговые инспекции;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правоохранительные органы;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органы статистики;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страховые агентства;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военкоматы;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органы социального страхования;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пенсионные фонды;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подразделение муниципальных органов управления.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5.3. Другие организации. Сведения о работающем работнике или уде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5.4. родственники и члены семей: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развода бывшая супруга (супруг) имеет право обратиться в организацию с письменным запросом о размере заработной платы работника без его согласия (ТК РФ).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Сбор и обработка персональных данных работников.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6.1. работник обязан предоставлять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информации, об изменении своих персональных данных либо представить соответствующие документы.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6.4. Работник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сделать копии представленных документов;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подшить в личное дело работника;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внести соответствующие изменения в кадровые документы;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при необходимости подготовит соответствующие документы, в которых отразить соответствующие изменения;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6.5. Если персональные данные работника можно получить только у третьей стороны, то руководитель: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получает от работника письменное согласие;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при получении согласия дает запрос и получает необходимые данные;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6.6. В случае выявления неправомерных действий с персональными данными работника: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работник или его законный представитель либо уполномоченный органа по защите прав субъектов персональных данных обращается к Директору школы с заявлением;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выявлении,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</w:t>
      </w:r>
      <w:proofErr w:type="gramStart"/>
      <w:r w:rsidRPr="00E211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Передача персональных данных работников.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получающие персональные данные работника, обязаны соблюдать конфиденциальность.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113C"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разглашение информации,</w:t>
      </w:r>
      <w:bookmarkEnd w:id="0"/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связанной</w:t>
      </w:r>
      <w:proofErr w:type="gramEnd"/>
      <w:r w:rsidRPr="00E2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персональными данными работника.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8.1. Лица виновные в нарушении норм, регулирующих получение, обработку и защиту персональных данных работника, несут дисциплинарную, административную, </w:t>
      </w:r>
      <w:proofErr w:type="spellStart"/>
      <w:proofErr w:type="gramStart"/>
      <w:r w:rsidRPr="00E2113C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 – правовую</w:t>
      </w:r>
      <w:proofErr w:type="gramEnd"/>
      <w:r w:rsidRPr="00E2113C">
        <w:rPr>
          <w:rFonts w:ascii="Times New Roman" w:hAnsi="Times New Roman" w:cs="Times New Roman"/>
          <w:color w:val="000000"/>
          <w:sz w:val="24"/>
          <w:szCs w:val="24"/>
        </w:rPr>
        <w:t xml:space="preserve"> или уголовную ответственность в соответствии с федеральными законами.</w:t>
      </w:r>
    </w:p>
    <w:p w:rsidR="00EE1ADC" w:rsidRPr="00E2113C" w:rsidRDefault="00EE1ADC" w:rsidP="00E2113C">
      <w:pPr>
        <w:pStyle w:val="a3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211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41C" w:rsidRPr="00E2113C" w:rsidRDefault="0012541C">
      <w:pPr>
        <w:rPr>
          <w:rFonts w:ascii="Times New Roman" w:hAnsi="Times New Roman" w:cs="Times New Roman"/>
          <w:sz w:val="24"/>
          <w:szCs w:val="24"/>
        </w:rPr>
      </w:pPr>
    </w:p>
    <w:sectPr w:rsidR="0012541C" w:rsidRPr="00E2113C" w:rsidSect="00D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ADC"/>
    <w:rsid w:val="0012541C"/>
    <w:rsid w:val="00DE3E6F"/>
    <w:rsid w:val="00E2113C"/>
    <w:rsid w:val="00E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1A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next w:val="a"/>
    <w:link w:val="a5"/>
    <w:qFormat/>
    <w:rsid w:val="00E211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2113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10522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dcterms:created xsi:type="dcterms:W3CDTF">2014-12-07T04:09:00Z</dcterms:created>
  <dcterms:modified xsi:type="dcterms:W3CDTF">2015-03-23T06:54:00Z</dcterms:modified>
</cp:coreProperties>
</file>