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3C" w:rsidRDefault="002E423C" w:rsidP="002E423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2E423C" w:rsidRDefault="002E423C" w:rsidP="002E423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423C" w:rsidRPr="00060C89" w:rsidRDefault="002E423C" w:rsidP="002E423C">
      <w:pPr>
        <w:pStyle w:val="a3"/>
        <w:rPr>
          <w:sz w:val="24"/>
        </w:rPr>
      </w:pPr>
      <w:r w:rsidRPr="00060C89">
        <w:rPr>
          <w:sz w:val="24"/>
        </w:rPr>
        <w:t>Муниципальное казенное общеобразовательное учреждение основная общеобразовательная школа с. Николаевка  Михайловского муниципального района</w:t>
      </w:r>
    </w:p>
    <w:p w:rsidR="002E423C" w:rsidRPr="00060C89" w:rsidRDefault="002E423C" w:rsidP="002E423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2A2A2A"/>
          <w:sz w:val="24"/>
          <w:szCs w:val="24"/>
        </w:rPr>
      </w:pPr>
      <w:r w:rsidRPr="00060C89">
        <w:rPr>
          <w:rFonts w:ascii="Times New Roman" w:hAnsi="Times New Roman" w:cs="Times New Roman"/>
          <w:b/>
          <w:bCs/>
          <w:iCs/>
          <w:color w:val="2A2A2A"/>
          <w:sz w:val="24"/>
          <w:szCs w:val="24"/>
        </w:rPr>
        <w:t xml:space="preserve">                         </w:t>
      </w:r>
    </w:p>
    <w:tbl>
      <w:tblPr>
        <w:tblW w:w="0" w:type="auto"/>
        <w:tblLook w:val="00A0"/>
      </w:tblPr>
      <w:tblGrid>
        <w:gridCol w:w="4785"/>
        <w:gridCol w:w="4786"/>
      </w:tblGrid>
      <w:tr w:rsidR="002E423C" w:rsidRPr="00060C89" w:rsidTr="00D46A8B">
        <w:tc>
          <w:tcPr>
            <w:tcW w:w="4785" w:type="dxa"/>
            <w:hideMark/>
          </w:tcPr>
          <w:p w:rsidR="002E423C" w:rsidRPr="00060C89" w:rsidRDefault="002E423C" w:rsidP="00D46A8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60C89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ПРИНЯТО</w:t>
            </w:r>
            <w:r w:rsidRPr="00060C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2E423C" w:rsidRPr="00060C89" w:rsidRDefault="002E423C" w:rsidP="00D46A8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60C8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педсоветом МКОУ                                                                                                                                                   ООШ  с</w:t>
            </w:r>
            <w:proofErr w:type="gramStart"/>
            <w:r w:rsidRPr="00060C8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.Н</w:t>
            </w:r>
            <w:proofErr w:type="gramEnd"/>
            <w:r w:rsidRPr="00060C8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иколаевка</w:t>
            </w:r>
          </w:p>
          <w:p w:rsidR="002E423C" w:rsidRPr="00060C89" w:rsidRDefault="002E423C" w:rsidP="00D46A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C8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от 29.08.2014г. №1</w:t>
            </w:r>
            <w:r w:rsidRPr="00060C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4786" w:type="dxa"/>
            <w:hideMark/>
          </w:tcPr>
          <w:p w:rsidR="002E423C" w:rsidRPr="00060C89" w:rsidRDefault="002E423C" w:rsidP="00D46A8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C8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60C89">
              <w:rPr>
                <w:rFonts w:ascii="Times New Roman" w:hAnsi="Times New Roman" w:cs="Times New Roman"/>
                <w:b/>
                <w:sz w:val="24"/>
                <w:szCs w:val="24"/>
              </w:rPr>
              <w:t>ВВЕДЕНО</w:t>
            </w:r>
          </w:p>
          <w:p w:rsidR="002E423C" w:rsidRPr="00060C89" w:rsidRDefault="002E423C" w:rsidP="00D46A8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60C89">
              <w:rPr>
                <w:rFonts w:ascii="Times New Roman" w:hAnsi="Times New Roman" w:cs="Times New Roman"/>
                <w:sz w:val="24"/>
                <w:szCs w:val="24"/>
              </w:rPr>
              <w:t>в действие</w:t>
            </w:r>
            <w:r w:rsidRPr="00060C8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приказом директора                                                                   МКОУ ООШ  с</w:t>
            </w:r>
            <w:proofErr w:type="gramStart"/>
            <w:r w:rsidRPr="00060C8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.Н</w:t>
            </w:r>
            <w:proofErr w:type="gramEnd"/>
            <w:r w:rsidRPr="00060C8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иколаевка</w:t>
            </w:r>
          </w:p>
          <w:p w:rsidR="002E423C" w:rsidRPr="00060C89" w:rsidRDefault="002E423C" w:rsidP="00D46A8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60C8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от 29.08.2014г. №  36-А</w:t>
            </w:r>
            <w:r w:rsidRPr="00060C8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2E423C" w:rsidRPr="00060C89" w:rsidRDefault="002E423C" w:rsidP="00D46A8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0C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_____________ (О.П.Абрамович)</w:t>
            </w:r>
          </w:p>
          <w:p w:rsidR="002E423C" w:rsidRPr="00060C89" w:rsidRDefault="002E423C" w:rsidP="00D46A8B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C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</w:tr>
    </w:tbl>
    <w:p w:rsidR="002E423C" w:rsidRDefault="002E423C" w:rsidP="002E42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2E423C" w:rsidRDefault="002E423C" w:rsidP="002E42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пришкольном оздоровительном лагере учащихся с дневным пребыванием на каникулярный период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2014-2015учебного года и летний период 2015года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казенного общеобразовательного учреждения основной школы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иколаевка Михайловского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1.  Общие положения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 желанию и запросам родителей (законных представителей) и с учетом финансовых возможностей школа в период летних, осенних, зимних и весенних каникул создает пришкольный оздоровительный лагерь с дневным пребыванием детей.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Деятельность лагеря регламентируется Уставом школы, правилами поведения учащихся, настоящим Положением.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1.3.Оздоровительный лагерь с дневным пребыванием организуется на базе школы.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 Цель работы лагеря: 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здоровья детей, организация досуга детей,  развитие мотивации личности к познанию и творчеству.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1.5.Основные задачи лагеря: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Содействовать укреплению физического и духовного здоровья через разнообразные активные формы организации досуга.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Содействовать раскрытию потенциала детской общественной организации (отряды).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Создавать оптимальные условия для развития познавательных интересов и творческих способностей учащихся.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1.6.Лагерь с дневным пребыванием осуществляет свою деятельность в соответствии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Российской Федерации, настоящим Положением и Уставом школы.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2.  Организация и содержание деятельности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Пришкольный оздоровительный лагерь открывается на основании приказа управления по вопросам образования администрации Михайловского муниципального, приказа по школе. 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2.2.Лагерь с дневным пребыванием организует свою деятельность в период осенних, весенних, летних каникул.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Оздоровительно-воспитательная деятельность  лагеря с дневным пребыванием осуществляется в соответствии с программами и планами, утвержденными директором школы.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Зачисление в лагерь производится на основании заявление родителей (или лиц, их заменяющих). Лагерь комплектуется из числа учащихся 1-7классов.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В лагере организуются отряды с учетом возрастных особенностей и интересов учащихся, строго соблюдаются требования санитарно-гигиенических норм и правил, правил техники безопасности.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 лагере создаются условия для осуществления спортивно-оздоровительной работы, трудового воспитания, развития творческих и интеллектуальных способностей детей. Содержание работы лагеря строится по его плану на принципах развития инициативы и самостоятельности, привития норм здорового образа жизни.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2.5.. Отряды в лагере с дневным пребыванием формируются в количестве 25-30 человек из числа учащихся школы. В течение лагерной смены организуются профильные отряды, учитывающие интересы детей и приоритетные направления работы школы. 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2.6.. Деятельность лагеря с дневным пребыванием строится на принципах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демократизации, свободы и ответственности, доступности, открытости, инициативы, научности и развивающего характера  с учетом интересов детей. 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3.Участники оздоровительного процесса.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Участниками оздоровительного процесса в лагере с дневным пребыванием являются учащиеся школы, дети микрорайона школы, педагогические и медицинские работники.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Возраст воспитанников лагеря с дневным пребыванием 7-15 лет.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Преимущество при зачислении в лагерь с дневным пребыванием имеют дети-сироты, дети, лишившиеся попечения родителей, дети из многодетных, неполных, малообеспеченных семей, дети-инвалиды</w:t>
      </w:r>
      <w:proofErr w:type="gramStart"/>
      <w:r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Зачисление детей в лагерь производится в соответствии с заявлениями родителей или лиц, их заменяющих, медицинских заключений о состоянии здоровья. 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Комплектование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педагогическими</w:t>
      </w:r>
      <w:proofErr w:type="gramEnd"/>
      <w:r>
        <w:rPr>
          <w:rFonts w:ascii="Times New Roman" w:hAnsi="Times New Roman" w:cs="Times New Roman"/>
          <w:sz w:val="24"/>
          <w:szCs w:val="24"/>
        </w:rPr>
        <w:t>, обслуживающим персоналом осуществляет директор школы совместно с начальником лагеря.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Работники лагеря несут личную ответственность за жизнь и здоровье детей в пределах,  возложенных на них обязанностей.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4. Управление и руководство лагеря с дневным пребыванием.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Управление лагерем с дневным пребыванием осуществляет школа.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Непосредственное руководство лагерем с дневным пребыванием осуществляет начальник лагеря, назначаемый приказом по школе.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Начальник лагеря осуществляет свою деятельность на основе должностной инструкции и в соответствии с планированием.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Лагерь работает в режиме 5-дневной рабочей недели.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аждый работник лагеря допускается к работе после прохождения медицинского осмотра с отметкой в санитарной книжке.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 Обязательно проводится инструктаж по технике безопасности.  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3.Кадровое обеспечение.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3.1.Приказом по учреждению назначаются: начальник лагеря, воспитатели, руководитель спортивно-оздоровительной работы из числа педагогических работников.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3.2.Начальник лагеря руководит его деятельностью, несет ответственность за жизнь и здоровье детей, ведет документацию.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3.4.Воспитатели, руководитель спортивно – оздоровительной работы осуществляют воспитательную деятельность по плану лагеря, проводят мероприятия, следят за соблюдением режима дня, правил безопасного поведения, правил пожарной безопасности.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3.5.Вожатые подбираются из числа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 класса в помощь воспитателям.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4.Охрана жизни и здоровья детей.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Начальник лагеря и персонал несут ответственность за полную безопасность жизни и здоровья детей, находящихся в лагере.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4.2.Педагогические сотрудники, работающие в лагере, и дети должны строго соблюдать дисциплину, режим дня, план воспитательной работы, технику безопасности и правила пожарной безопасности. Не допускается уход учащегося с территории лагеря без разрешения воспитателя или начальника лагеря.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4.3.Начальник лагеря проводит инструктаж по технике безопасности сотрудников, а воспитатели – детей, под личную подпись инструктируемых.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Воспитатель обязан проводить инструктаж учащихся по правилам техники безопасности при выполнении различных видов деятельности.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Ответственность за перевозку детей всеми видами транспорта возлагается на начальника лагеря. 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4.4.В лагере действует план эвакуации на случай пожара и чрезвычайных ситуаций.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4.5.Организации питания осуществляется на основе утвержденного меню.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4.6.Организация походов и экскурсий производится на основании соответствующих инструкций директора образовательного учреждения.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5. Права и обязанности учащихся, посещающих летний лагерь труда и отдыха. 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летнего лагеря имеют право: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 временное прекращение посещения лагеря по болезни;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на свободное участие в запланированных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мероприятиях;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 участие в самоуправлении отряда.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обязаны: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выполнять требования данного Положения, других локальных актов и документов, регламентирующих деятельность лагеря;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бережно относиться к используемому имуществу;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выполнять законные требования администрации и работников лагеря.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Финансовое обеспечение.</w:t>
      </w:r>
    </w:p>
    <w:p w:rsidR="002E423C" w:rsidRDefault="002E423C" w:rsidP="002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Лагерь содержится за счет средств местного и краевого бюджетов. Для содержания лагеря могут быть привлечены внебюджетные средства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E423C" w:rsidRDefault="002E423C" w:rsidP="002E423C">
      <w:pPr>
        <w:rPr>
          <w:rFonts w:ascii="Calibri" w:hAnsi="Calibri" w:cs="Calibri"/>
          <w:lang w:eastAsia="en-US"/>
        </w:rPr>
      </w:pPr>
    </w:p>
    <w:p w:rsidR="002E423C" w:rsidRDefault="002E423C" w:rsidP="002E423C"/>
    <w:p w:rsidR="002E423C" w:rsidRDefault="002E423C" w:rsidP="002E423C"/>
    <w:p w:rsidR="002E423C" w:rsidRDefault="002E423C" w:rsidP="002E423C"/>
    <w:p w:rsidR="002E423C" w:rsidRDefault="002E423C" w:rsidP="002E423C">
      <w:pPr>
        <w:spacing w:after="0" w:line="240" w:lineRule="auto"/>
        <w:jc w:val="right"/>
      </w:pPr>
    </w:p>
    <w:p w:rsidR="002E423C" w:rsidRDefault="002E423C" w:rsidP="002E423C">
      <w:pPr>
        <w:spacing w:after="0" w:line="240" w:lineRule="auto"/>
        <w:jc w:val="right"/>
      </w:pPr>
    </w:p>
    <w:p w:rsidR="002E423C" w:rsidRDefault="002E423C" w:rsidP="002E423C">
      <w:pPr>
        <w:spacing w:after="0" w:line="240" w:lineRule="auto"/>
        <w:jc w:val="right"/>
      </w:pPr>
    </w:p>
    <w:p w:rsidR="002E423C" w:rsidRDefault="002E423C" w:rsidP="002E423C">
      <w:pPr>
        <w:spacing w:after="0" w:line="240" w:lineRule="auto"/>
        <w:jc w:val="right"/>
      </w:pPr>
    </w:p>
    <w:p w:rsidR="002E423C" w:rsidRDefault="002E423C" w:rsidP="002E423C">
      <w:pPr>
        <w:spacing w:after="0" w:line="240" w:lineRule="auto"/>
        <w:jc w:val="right"/>
      </w:pPr>
    </w:p>
    <w:p w:rsidR="002E423C" w:rsidRDefault="002E423C" w:rsidP="002E423C">
      <w:pPr>
        <w:spacing w:after="0" w:line="240" w:lineRule="auto"/>
        <w:jc w:val="right"/>
      </w:pPr>
    </w:p>
    <w:p w:rsidR="002E423C" w:rsidRDefault="002E423C" w:rsidP="002E423C">
      <w:pPr>
        <w:spacing w:after="0" w:line="240" w:lineRule="auto"/>
        <w:jc w:val="right"/>
      </w:pPr>
    </w:p>
    <w:p w:rsidR="002E423C" w:rsidRDefault="002E423C" w:rsidP="002E423C">
      <w:pPr>
        <w:spacing w:after="0" w:line="240" w:lineRule="auto"/>
        <w:jc w:val="right"/>
      </w:pPr>
    </w:p>
    <w:p w:rsidR="002E423C" w:rsidRDefault="002E423C" w:rsidP="002E423C">
      <w:pPr>
        <w:spacing w:after="0" w:line="240" w:lineRule="auto"/>
        <w:jc w:val="right"/>
      </w:pPr>
    </w:p>
    <w:p w:rsidR="002E423C" w:rsidRDefault="002E423C" w:rsidP="002E423C">
      <w:pPr>
        <w:spacing w:after="0" w:line="240" w:lineRule="auto"/>
        <w:jc w:val="right"/>
      </w:pPr>
    </w:p>
    <w:p w:rsidR="002E423C" w:rsidRDefault="002E423C" w:rsidP="002E423C">
      <w:pPr>
        <w:spacing w:after="0" w:line="240" w:lineRule="auto"/>
        <w:jc w:val="right"/>
      </w:pPr>
    </w:p>
    <w:p w:rsidR="002E423C" w:rsidRDefault="002E423C" w:rsidP="002E423C">
      <w:pPr>
        <w:spacing w:after="0" w:line="240" w:lineRule="auto"/>
        <w:jc w:val="right"/>
      </w:pPr>
    </w:p>
    <w:p w:rsidR="002E423C" w:rsidRDefault="002E423C" w:rsidP="002E423C">
      <w:pPr>
        <w:spacing w:after="0" w:line="240" w:lineRule="auto"/>
        <w:jc w:val="right"/>
      </w:pPr>
    </w:p>
    <w:p w:rsidR="002E423C" w:rsidRDefault="002E423C" w:rsidP="002E423C">
      <w:pPr>
        <w:spacing w:after="0" w:line="240" w:lineRule="auto"/>
        <w:jc w:val="right"/>
      </w:pPr>
    </w:p>
    <w:p w:rsidR="002E423C" w:rsidRDefault="002E423C" w:rsidP="002E423C">
      <w:pPr>
        <w:spacing w:after="0" w:line="240" w:lineRule="auto"/>
        <w:jc w:val="right"/>
      </w:pPr>
    </w:p>
    <w:p w:rsidR="002E423C" w:rsidRDefault="002E423C" w:rsidP="002E423C">
      <w:pPr>
        <w:spacing w:after="0" w:line="240" w:lineRule="auto"/>
        <w:jc w:val="right"/>
      </w:pPr>
    </w:p>
    <w:p w:rsidR="002E423C" w:rsidRDefault="002E423C" w:rsidP="002E423C">
      <w:pPr>
        <w:spacing w:after="0" w:line="240" w:lineRule="auto"/>
        <w:jc w:val="right"/>
      </w:pPr>
    </w:p>
    <w:p w:rsidR="002E423C" w:rsidRDefault="002E423C" w:rsidP="002E423C">
      <w:pPr>
        <w:spacing w:after="0" w:line="240" w:lineRule="auto"/>
        <w:jc w:val="right"/>
      </w:pPr>
    </w:p>
    <w:p w:rsidR="002E423C" w:rsidRDefault="002E423C" w:rsidP="002E423C">
      <w:pPr>
        <w:spacing w:after="0" w:line="240" w:lineRule="auto"/>
        <w:jc w:val="right"/>
      </w:pPr>
    </w:p>
    <w:p w:rsidR="002E423C" w:rsidRDefault="002E423C" w:rsidP="002E423C">
      <w:pPr>
        <w:spacing w:after="0" w:line="240" w:lineRule="auto"/>
        <w:jc w:val="right"/>
      </w:pPr>
    </w:p>
    <w:p w:rsidR="002E423C" w:rsidRDefault="002E423C" w:rsidP="002E423C">
      <w:pPr>
        <w:spacing w:after="0" w:line="240" w:lineRule="auto"/>
        <w:jc w:val="right"/>
      </w:pPr>
    </w:p>
    <w:p w:rsidR="002E423C" w:rsidRDefault="002E423C" w:rsidP="002E423C">
      <w:pPr>
        <w:spacing w:after="0" w:line="240" w:lineRule="auto"/>
        <w:jc w:val="right"/>
      </w:pPr>
    </w:p>
    <w:p w:rsidR="00C40BD9" w:rsidRDefault="00C40BD9"/>
    <w:sectPr w:rsidR="00C4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23C"/>
    <w:rsid w:val="002E423C"/>
    <w:rsid w:val="00C4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423C"/>
    <w:pPr>
      <w:tabs>
        <w:tab w:val="left" w:pos="900"/>
      </w:tabs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2E423C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6574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Николаевка</dc:creator>
  <cp:keywords/>
  <dc:description/>
  <cp:lastModifiedBy>Николаевка</cp:lastModifiedBy>
  <cp:revision>2</cp:revision>
  <dcterms:created xsi:type="dcterms:W3CDTF">2015-03-23T07:27:00Z</dcterms:created>
  <dcterms:modified xsi:type="dcterms:W3CDTF">2015-03-23T07:29:00Z</dcterms:modified>
</cp:coreProperties>
</file>